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927C" w14:textId="1152C4DF" w:rsidR="009D0161" w:rsidRPr="009D0161" w:rsidRDefault="009D0161" w:rsidP="009D0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G</w:t>
      </w:r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uidelines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optimal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ethical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use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of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in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theses</w:t>
      </w:r>
      <w:proofErr w:type="spellEnd"/>
      <w:r w:rsidR="00895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="00895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writing</w:t>
      </w:r>
      <w:proofErr w:type="spellEnd"/>
    </w:p>
    <w:p w14:paraId="4E598699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1.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Use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Concept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Exploration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Topic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Refinement</w:t>
      </w:r>
      <w:proofErr w:type="spellEnd"/>
    </w:p>
    <w:p w14:paraId="5B8D769E" w14:textId="77777777" w:rsidR="009D0161" w:rsidRPr="009D0161" w:rsidRDefault="009D0161" w:rsidP="001D74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is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ideal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brainstorming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refining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questions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exploring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concepts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within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subject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can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ideas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frameworks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introduce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relevant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theories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helping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students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clarify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their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focus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5D0C7FD6" w14:textId="77777777" w:rsidR="009D0161" w:rsidRPr="009D0161" w:rsidRDefault="009D0161" w:rsidP="001D74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Treat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preliminary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ideas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rather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than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established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facts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Always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corroborate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academic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sources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lacks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specialized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access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to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current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databases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not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provide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latest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insights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39118EC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2.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Understanding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Complex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Topics</w:t>
      </w:r>
      <w:proofErr w:type="spellEnd"/>
    </w:p>
    <w:p w14:paraId="3075E9F4" w14:textId="77777777" w:rsidR="009D0161" w:rsidRPr="009D0161" w:rsidRDefault="009D0161" w:rsidP="001D74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can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clarify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challenging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topics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providing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definitions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summarizing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theories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explaining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ideas.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Use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to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understand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methodologies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statistical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terms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complex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theories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369D15C6" w14:textId="77777777" w:rsidR="009D0161" w:rsidRPr="009D0161" w:rsidRDefault="009D0161" w:rsidP="001D74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deep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insights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turn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to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peer-reviewed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papers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textbooks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faculty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guidance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to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ensure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accuracy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completeness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simplify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omit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important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details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359287E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3.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Initial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Literature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Review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Support</w:t>
      </w:r>
    </w:p>
    <w:p w14:paraId="4E734243" w14:textId="77777777" w:rsidR="009D0161" w:rsidRPr="009D0161" w:rsidRDefault="009D0161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can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help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locate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foundational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theories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methods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trends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summarizing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knowledge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topic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36C1F209" w14:textId="77777777" w:rsidR="009D0161" w:rsidRPr="009D0161" w:rsidRDefault="009D0161" w:rsidP="001D74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does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not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access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real-time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research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databases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Use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overview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keyword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but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rely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library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databases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e.g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., JSTOR,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PubMed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)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current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literature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Cite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directly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from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academic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sources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not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496F1A1C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4.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Generating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Outlines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Structuring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Ideas</w:t>
      </w:r>
      <w:proofErr w:type="spellEnd"/>
    </w:p>
    <w:p w14:paraId="46499204" w14:textId="77777777" w:rsidR="009D0161" w:rsidRPr="009D0161" w:rsidRDefault="009D0161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can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help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structure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chapters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sections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organize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content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flow,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assisting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logical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layout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of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arguments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findings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0F73883C" w14:textId="77777777" w:rsidR="009D0161" w:rsidRPr="009D0161" w:rsidRDefault="009D0161" w:rsidP="001D74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Ensure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that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structure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aligns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your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field’s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standards.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Verify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outline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sections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faculty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established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thesis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structures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ChatGPT’s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suggestions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lack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field-specific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rigor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5E3E2509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5.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Writing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Assistance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Language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Refinement</w:t>
      </w:r>
      <w:proofErr w:type="spellEnd"/>
    </w:p>
    <w:p w14:paraId="111FAFCD" w14:textId="77777777" w:rsidR="009D0161" w:rsidRPr="009D0161" w:rsidRDefault="009D0161" w:rsidP="001D74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is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useful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improving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readability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refining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language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alternative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phrasing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07A803AC" w14:textId="77777777" w:rsidR="009D0161" w:rsidRPr="009D0161" w:rsidRDefault="009D0161" w:rsidP="001D74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Avoid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full-scale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editing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automated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rewriting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could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interfere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with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authenticity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of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your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academic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voice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Always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revise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personalize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any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suggested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language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improvements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53A199CD" w14:textId="77777777" w:rsidR="009D0161" w:rsidRPr="009D0161" w:rsidRDefault="009D0161" w:rsidP="001D74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6.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Ethical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and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Proper</w:t>
      </w:r>
      <w:proofErr w:type="spellEnd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Attribution</w:t>
      </w:r>
      <w:proofErr w:type="spellEnd"/>
    </w:p>
    <w:p w14:paraId="79962FC6" w14:textId="77777777" w:rsidR="009D0161" w:rsidRPr="009D0161" w:rsidRDefault="009D0161" w:rsidP="001D74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Appropriate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If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you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content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specific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insights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through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acknowledge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this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assistance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in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your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methodology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acknowledgments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depending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university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guidelines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11B3CB20" w14:textId="77777777" w:rsidR="009D0161" w:rsidRPr="009D0161" w:rsidRDefault="009D0161" w:rsidP="001D74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9D016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lastRenderedPageBreak/>
        <w:t>Limitation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Do not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consider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ChatGPT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original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source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Do not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cite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it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as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an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academic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reference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and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avoid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over-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reliance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AI-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generated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text to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maintain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academic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integrity</w:t>
      </w:r>
      <w:proofErr w:type="spellEnd"/>
      <w:r w:rsidRPr="009D016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194DC4BB" w14:textId="3808424C" w:rsidR="008950C9" w:rsidRDefault="008950C9" w:rsidP="008950C9">
      <w:pPr>
        <w:pStyle w:val="NormlWeb"/>
        <w:jc w:val="both"/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summary</w:t>
      </w:r>
      <w:proofErr w:type="spellEnd"/>
      <w:r>
        <w:t xml:space="preserve">, </w:t>
      </w:r>
      <w:proofErr w:type="spellStart"/>
      <w:r>
        <w:t>ChatGPT</w:t>
      </w:r>
      <w:proofErr w:type="spellEnd"/>
      <w:r>
        <w:t xml:space="preserve"> is a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brainstorming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and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</w:t>
      </w:r>
      <w:r w:rsidRPr="008950C9">
        <w:t xml:space="preserve"> </w:t>
      </w:r>
      <w:r w:rsidRPr="008950C9">
        <w:t xml:space="preserve">Kautz Gyula </w:t>
      </w:r>
      <w:proofErr w:type="spellStart"/>
      <w:r>
        <w:t>Faculty</w:t>
      </w:r>
      <w:proofErr w:type="spellEnd"/>
      <w:r>
        <w:t xml:space="preserve"> of </w:t>
      </w:r>
      <w:r>
        <w:t xml:space="preserve">Business and </w:t>
      </w:r>
      <w:proofErr w:type="spellStart"/>
      <w:r>
        <w:t>Economics</w:t>
      </w:r>
      <w:proofErr w:type="spellEnd"/>
      <w:r>
        <w:t xml:space="preserve"> of Széchenyi István University to write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dissertation</w:t>
      </w:r>
      <w:proofErr w:type="spellEnd"/>
      <w:r>
        <w:t>.</w:t>
      </w:r>
    </w:p>
    <w:p w14:paraId="5570BA67" w14:textId="77777777" w:rsidR="003A53CC" w:rsidRDefault="003A53CC" w:rsidP="001D74FC">
      <w:pPr>
        <w:jc w:val="both"/>
      </w:pPr>
    </w:p>
    <w:sectPr w:rsidR="003A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04657"/>
    <w:multiLevelType w:val="multilevel"/>
    <w:tmpl w:val="5EA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40760"/>
    <w:multiLevelType w:val="multilevel"/>
    <w:tmpl w:val="5EC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B778C"/>
    <w:multiLevelType w:val="multilevel"/>
    <w:tmpl w:val="0E0C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F0F1D"/>
    <w:multiLevelType w:val="multilevel"/>
    <w:tmpl w:val="F98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D1CDA"/>
    <w:multiLevelType w:val="multilevel"/>
    <w:tmpl w:val="018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B1ECB"/>
    <w:multiLevelType w:val="multilevel"/>
    <w:tmpl w:val="FA2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966370">
    <w:abstractNumId w:val="2"/>
  </w:num>
  <w:num w:numId="2" w16cid:durableId="883567038">
    <w:abstractNumId w:val="3"/>
  </w:num>
  <w:num w:numId="3" w16cid:durableId="1386221693">
    <w:abstractNumId w:val="0"/>
  </w:num>
  <w:num w:numId="4" w16cid:durableId="1598518646">
    <w:abstractNumId w:val="1"/>
  </w:num>
  <w:num w:numId="5" w16cid:durableId="589118974">
    <w:abstractNumId w:val="4"/>
  </w:num>
  <w:num w:numId="6" w16cid:durableId="714085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1"/>
    <w:rsid w:val="001D74FC"/>
    <w:rsid w:val="003A53CC"/>
    <w:rsid w:val="008950C9"/>
    <w:rsid w:val="009D0161"/>
    <w:rsid w:val="00D21BED"/>
    <w:rsid w:val="00E5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16C"/>
  <w15:chartTrackingRefBased/>
  <w15:docId w15:val="{9D84B66F-16FC-431F-9859-FB9FE61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0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0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0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0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0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0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0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0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0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0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0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01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01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01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01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01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01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0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0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0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01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01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01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0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01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016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9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Remsei Sándor</dc:creator>
  <cp:keywords/>
  <dc:description/>
  <cp:lastModifiedBy>Remsei Sándor</cp:lastModifiedBy>
  <cp:revision>2</cp:revision>
  <dcterms:created xsi:type="dcterms:W3CDTF">2024-10-30T21:36:00Z</dcterms:created>
  <dcterms:modified xsi:type="dcterms:W3CDTF">2024-10-30T22:03:00Z</dcterms:modified>
</cp:coreProperties>
</file>